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C43" w:rsidRPr="007B767A" w:rsidRDefault="00950C43" w:rsidP="007B767A">
      <w:pPr>
        <w:jc w:val="center"/>
        <w:rPr>
          <w:rFonts w:ascii="Times New Roman" w:hAnsi="Times New Roman" w:cs="Times New Roman"/>
          <w:b/>
          <w:sz w:val="24"/>
          <w:szCs w:val="24"/>
          <w:lang w:val="bg-BG"/>
        </w:rPr>
      </w:pPr>
      <w:r w:rsidRPr="007B767A">
        <w:rPr>
          <w:rFonts w:ascii="Times New Roman" w:hAnsi="Times New Roman" w:cs="Times New Roman"/>
          <w:b/>
          <w:sz w:val="24"/>
          <w:szCs w:val="24"/>
          <w:lang w:val="bg-BG"/>
        </w:rPr>
        <w:t>ПРАВИЛА ЗА АДАПТИРАНЕ НА ДЕТЕТО  В ДЕТСКАТА ГРАДИНА</w:t>
      </w:r>
    </w:p>
    <w:p w:rsidR="007B767A" w:rsidRDefault="00950C43" w:rsidP="007B767A">
      <w:pPr>
        <w:ind w:firstLine="720"/>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 xml:space="preserve">Адаптирането е строго индивидуален процес за всяко дете и за неговите родители. За някои деца този период може да бъде 1 седмица, за други – 1 месец. Педагогът и родителите трябва да имат търпение и да подпомагат детето в процеса на адаптация, за да протече той възможно най-бързо и безболезнено.  </w:t>
      </w:r>
    </w:p>
    <w:p w:rsidR="002F1F8D" w:rsidRDefault="00950C43" w:rsidP="007B767A">
      <w:pPr>
        <w:ind w:firstLine="720"/>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 xml:space="preserve">Детското развитие преминава от общи към все по-диференцирани и самостоятелни прояви. Целият процес на детско развитие преминава през две условности: първата – обективната среда,природно, обществено и социо-културно обкръжение; втората – детето с неговата генетична програма.  Ако трябва да обобщим, условията, които оказват влияние върху развитието на малкото дете, а и по-късно, са:        </w:t>
      </w:r>
    </w:p>
    <w:p w:rsidR="007B767A" w:rsidRDefault="00950C43" w:rsidP="007B767A">
      <w:pPr>
        <w:pStyle w:val="ListParagraph"/>
        <w:numPr>
          <w:ilvl w:val="0"/>
          <w:numId w:val="5"/>
        </w:numPr>
        <w:jc w:val="both"/>
        <w:rPr>
          <w:rFonts w:ascii="Times New Roman" w:hAnsi="Times New Roman" w:cs="Times New Roman"/>
          <w:sz w:val="24"/>
          <w:szCs w:val="24"/>
          <w:lang w:val="bg-BG"/>
        </w:rPr>
      </w:pPr>
      <w:r w:rsidRPr="007B767A">
        <w:rPr>
          <w:rFonts w:ascii="Times New Roman" w:hAnsi="Times New Roman" w:cs="Times New Roman"/>
          <w:sz w:val="24"/>
          <w:szCs w:val="24"/>
          <w:lang w:val="bg-BG"/>
        </w:rPr>
        <w:t xml:space="preserve">Вътреутробни (пренатални и перинатални, които задават основните   предразположения на бъдещата личност);        </w:t>
      </w:r>
    </w:p>
    <w:p w:rsidR="007B767A" w:rsidRDefault="00950C43" w:rsidP="00950C43">
      <w:pPr>
        <w:pStyle w:val="ListParagraph"/>
        <w:numPr>
          <w:ilvl w:val="0"/>
          <w:numId w:val="5"/>
        </w:numPr>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 xml:space="preserve">Грижите за малкото дете и степента на удовлетворяване на основните му биологични (вода, храна, топлина, въздух, сухи пелени)        </w:t>
      </w:r>
    </w:p>
    <w:p w:rsidR="007B767A" w:rsidRDefault="00950C43" w:rsidP="00950C43">
      <w:pPr>
        <w:pStyle w:val="ListParagraph"/>
        <w:numPr>
          <w:ilvl w:val="0"/>
          <w:numId w:val="5"/>
        </w:numPr>
        <w:jc w:val="both"/>
        <w:rPr>
          <w:rFonts w:ascii="Times New Roman" w:hAnsi="Times New Roman" w:cs="Times New Roman"/>
          <w:sz w:val="24"/>
          <w:szCs w:val="24"/>
          <w:lang w:val="bg-BG"/>
        </w:rPr>
      </w:pPr>
      <w:r w:rsidRPr="007B767A">
        <w:rPr>
          <w:rFonts w:ascii="Times New Roman" w:hAnsi="Times New Roman" w:cs="Times New Roman"/>
          <w:sz w:val="24"/>
          <w:szCs w:val="24"/>
          <w:lang w:val="bg-BG"/>
        </w:rPr>
        <w:t>Психологически потребности (внимание, нежност</w:t>
      </w:r>
      <w:r w:rsidR="007B767A">
        <w:rPr>
          <w:rFonts w:ascii="Times New Roman" w:hAnsi="Times New Roman" w:cs="Times New Roman"/>
          <w:sz w:val="24"/>
          <w:szCs w:val="24"/>
          <w:lang w:val="bg-BG"/>
        </w:rPr>
        <w:t>, любов) в ранна възраст;</w:t>
      </w:r>
    </w:p>
    <w:p w:rsidR="007B767A" w:rsidRDefault="00950C43" w:rsidP="00950C43">
      <w:pPr>
        <w:pStyle w:val="ListParagraph"/>
        <w:numPr>
          <w:ilvl w:val="0"/>
          <w:numId w:val="5"/>
        </w:numPr>
        <w:jc w:val="both"/>
        <w:rPr>
          <w:rFonts w:ascii="Times New Roman" w:hAnsi="Times New Roman" w:cs="Times New Roman"/>
          <w:sz w:val="24"/>
          <w:szCs w:val="24"/>
          <w:lang w:val="bg-BG"/>
        </w:rPr>
      </w:pPr>
      <w:r w:rsidRPr="007B767A">
        <w:rPr>
          <w:rFonts w:ascii="Times New Roman" w:hAnsi="Times New Roman" w:cs="Times New Roman"/>
          <w:sz w:val="24"/>
          <w:szCs w:val="24"/>
          <w:lang w:val="bg-BG"/>
        </w:rPr>
        <w:t>Домашната среда, която родителите осигуряват на детето (стимулирането на специ</w:t>
      </w:r>
      <w:r w:rsidR="007B767A">
        <w:rPr>
          <w:rFonts w:ascii="Times New Roman" w:hAnsi="Times New Roman" w:cs="Times New Roman"/>
          <w:sz w:val="24"/>
          <w:szCs w:val="24"/>
          <w:lang w:val="bg-BG"/>
        </w:rPr>
        <w:t xml:space="preserve">фичните му способности);       </w:t>
      </w:r>
    </w:p>
    <w:p w:rsidR="002F1F8D" w:rsidRPr="007B767A" w:rsidRDefault="00950C43" w:rsidP="00950C43">
      <w:pPr>
        <w:pStyle w:val="ListParagraph"/>
        <w:numPr>
          <w:ilvl w:val="0"/>
          <w:numId w:val="5"/>
        </w:numPr>
        <w:jc w:val="both"/>
        <w:rPr>
          <w:rFonts w:ascii="Times New Roman" w:hAnsi="Times New Roman" w:cs="Times New Roman"/>
          <w:sz w:val="24"/>
          <w:szCs w:val="24"/>
          <w:lang w:val="bg-BG"/>
        </w:rPr>
      </w:pPr>
      <w:r w:rsidRPr="007B767A">
        <w:rPr>
          <w:rFonts w:ascii="Times New Roman" w:hAnsi="Times New Roman" w:cs="Times New Roman"/>
          <w:sz w:val="24"/>
          <w:szCs w:val="24"/>
          <w:lang w:val="bg-BG"/>
        </w:rPr>
        <w:t xml:space="preserve">Ценностите на родителите, които детето „среща всеки ден“.  </w:t>
      </w:r>
    </w:p>
    <w:p w:rsidR="00FA423A" w:rsidRDefault="00FA423A" w:rsidP="00FA423A">
      <w:pPr>
        <w:ind w:firstLine="720"/>
        <w:jc w:val="both"/>
        <w:rPr>
          <w:rFonts w:ascii="Times New Roman" w:hAnsi="Times New Roman" w:cs="Times New Roman"/>
          <w:sz w:val="24"/>
          <w:szCs w:val="24"/>
          <w:lang w:val="bg-BG"/>
        </w:rPr>
      </w:pPr>
      <w:r w:rsidRPr="00FA423A">
        <w:rPr>
          <w:rFonts w:ascii="Times New Roman" w:hAnsi="Times New Roman" w:cs="Times New Roman"/>
          <w:sz w:val="24"/>
          <w:szCs w:val="24"/>
          <w:lang w:val="bg-BG"/>
        </w:rPr>
        <w:t>Детската градина е първата степен в образователната система и се грижи най вече за възпитанието, образованието и социализацията на децата. Усилията на детските учители са съсредоточени върху това детето да расте като самостоятелна и уверена личност, да усвои умения за общуване и живот в екип, да овладее практически умения и способности, да усвои родния си език и да се научи да го използва правилно, да обогати речника си, да опознае света и природата около себе си, да придобие първи математически познания, да опознае тялото си и да расте здраво и жизнено чрез игрови методи и похвати, за да може един ден да се превърне в уверен, знаещ и можещ млад човек, който у</w:t>
      </w:r>
      <w:r>
        <w:rPr>
          <w:rFonts w:ascii="Times New Roman" w:hAnsi="Times New Roman" w:cs="Times New Roman"/>
          <w:sz w:val="24"/>
          <w:szCs w:val="24"/>
          <w:lang w:val="bg-BG"/>
        </w:rPr>
        <w:t>мее да носи отговорности за с</w:t>
      </w:r>
      <w:r w:rsidRPr="00FA423A">
        <w:rPr>
          <w:rFonts w:ascii="Times New Roman" w:hAnsi="Times New Roman" w:cs="Times New Roman"/>
          <w:sz w:val="24"/>
          <w:szCs w:val="24"/>
          <w:lang w:val="bg-BG"/>
        </w:rPr>
        <w:t xml:space="preserve">ебе си и за другите. </w:t>
      </w:r>
    </w:p>
    <w:p w:rsidR="00FA423A" w:rsidRDefault="00FA423A" w:rsidP="00FA423A">
      <w:pPr>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К</w:t>
      </w:r>
      <w:r w:rsidRPr="00FA423A">
        <w:rPr>
          <w:rFonts w:ascii="Times New Roman" w:hAnsi="Times New Roman" w:cs="Times New Roman"/>
          <w:sz w:val="24"/>
          <w:szCs w:val="24"/>
          <w:lang w:val="bg-BG"/>
        </w:rPr>
        <w:t>огато детето е прието в детска градина, вие не просто осигурявате отглеждането му извън дома, но и го включвате в една образователно</w:t>
      </w:r>
      <w:r>
        <w:rPr>
          <w:rFonts w:ascii="Times New Roman" w:hAnsi="Times New Roman" w:cs="Times New Roman"/>
          <w:sz w:val="24"/>
          <w:szCs w:val="24"/>
          <w:lang w:val="bg-BG"/>
        </w:rPr>
        <w:t xml:space="preserve"> </w:t>
      </w:r>
      <w:r w:rsidRPr="00FA423A">
        <w:rPr>
          <w:rFonts w:ascii="Times New Roman" w:hAnsi="Times New Roman" w:cs="Times New Roman"/>
          <w:sz w:val="24"/>
          <w:szCs w:val="24"/>
          <w:lang w:val="bg-BG"/>
        </w:rPr>
        <w:t>възпитателна система и програма. Детската градина е един необходим ета</w:t>
      </w:r>
      <w:r>
        <w:rPr>
          <w:rFonts w:ascii="Times New Roman" w:hAnsi="Times New Roman" w:cs="Times New Roman"/>
          <w:sz w:val="24"/>
          <w:szCs w:val="24"/>
          <w:lang w:val="bg-BG"/>
        </w:rPr>
        <w:t>п в развитието на детето. То на</w:t>
      </w:r>
      <w:r w:rsidRPr="00FA423A">
        <w:rPr>
          <w:rFonts w:ascii="Times New Roman" w:hAnsi="Times New Roman" w:cs="Times New Roman"/>
          <w:sz w:val="24"/>
          <w:szCs w:val="24"/>
          <w:lang w:val="bg-BG"/>
        </w:rPr>
        <w:t>влиза в обществото на своите връстници и започва да усвоява навиците на со</w:t>
      </w:r>
      <w:r>
        <w:rPr>
          <w:rFonts w:ascii="Times New Roman" w:hAnsi="Times New Roman" w:cs="Times New Roman"/>
          <w:sz w:val="24"/>
          <w:szCs w:val="24"/>
          <w:lang w:val="bg-BG"/>
        </w:rPr>
        <w:t>циалния живот. Така ще бъде по-</w:t>
      </w:r>
      <w:r w:rsidRPr="00FA423A">
        <w:rPr>
          <w:rFonts w:ascii="Times New Roman" w:hAnsi="Times New Roman" w:cs="Times New Roman"/>
          <w:sz w:val="24"/>
          <w:szCs w:val="24"/>
          <w:lang w:val="bg-BG"/>
        </w:rPr>
        <w:t xml:space="preserve">подготвено и за постъпване в училище. </w:t>
      </w:r>
    </w:p>
    <w:p w:rsidR="00FA423A" w:rsidRDefault="00FA423A" w:rsidP="00FA423A">
      <w:pPr>
        <w:ind w:firstLine="720"/>
        <w:jc w:val="both"/>
        <w:rPr>
          <w:rFonts w:ascii="Times New Roman" w:hAnsi="Times New Roman" w:cs="Times New Roman"/>
          <w:sz w:val="24"/>
          <w:szCs w:val="24"/>
          <w:lang w:val="bg-BG"/>
        </w:rPr>
      </w:pPr>
      <w:r>
        <w:rPr>
          <w:rFonts w:ascii="Times New Roman" w:hAnsi="Times New Roman" w:cs="Times New Roman"/>
          <w:sz w:val="24"/>
          <w:szCs w:val="24"/>
          <w:lang w:val="bg-BG"/>
        </w:rPr>
        <w:t>Д</w:t>
      </w:r>
      <w:r w:rsidRPr="00FA423A">
        <w:rPr>
          <w:rFonts w:ascii="Times New Roman" w:hAnsi="Times New Roman" w:cs="Times New Roman"/>
          <w:sz w:val="24"/>
          <w:szCs w:val="24"/>
          <w:lang w:val="bg-BG"/>
        </w:rPr>
        <w:t>етските градини са не само място за отглеждане на децата в отсъствие на техните р</w:t>
      </w:r>
      <w:r>
        <w:rPr>
          <w:rFonts w:ascii="Times New Roman" w:hAnsi="Times New Roman" w:cs="Times New Roman"/>
          <w:sz w:val="24"/>
          <w:szCs w:val="24"/>
          <w:lang w:val="bg-BG"/>
        </w:rPr>
        <w:t>одители. Те са центрове за ранн</w:t>
      </w:r>
      <w:r w:rsidRPr="00FA423A">
        <w:rPr>
          <w:rFonts w:ascii="Times New Roman" w:hAnsi="Times New Roman" w:cs="Times New Roman"/>
          <w:sz w:val="24"/>
          <w:szCs w:val="24"/>
          <w:lang w:val="bg-BG"/>
        </w:rPr>
        <w:t xml:space="preserve">о възпитание и образование, които имат собствени програми на обучение, одобрени от МОН. </w:t>
      </w:r>
    </w:p>
    <w:p w:rsidR="00FA423A" w:rsidRDefault="00FA423A" w:rsidP="00FA423A">
      <w:pPr>
        <w:ind w:firstLine="720"/>
        <w:jc w:val="both"/>
        <w:rPr>
          <w:rFonts w:ascii="Times New Roman" w:hAnsi="Times New Roman" w:cs="Times New Roman"/>
          <w:sz w:val="24"/>
          <w:szCs w:val="24"/>
          <w:lang w:val="bg-BG"/>
        </w:rPr>
      </w:pPr>
      <w:r w:rsidRPr="00FA423A">
        <w:rPr>
          <w:rFonts w:ascii="Times New Roman" w:hAnsi="Times New Roman" w:cs="Times New Roman"/>
          <w:sz w:val="24"/>
          <w:szCs w:val="24"/>
          <w:lang w:val="bg-BG"/>
        </w:rPr>
        <w:t xml:space="preserve">Адаптацията към детската градина е труден процес и за децата, и за възрастните около тях. Животът на семейството се променя, променят се навиците на всички членове на семейството. Адаптирането е строго индивидуален процес за всяко дете и за неговите родители. За някои деца този период може да бъде 1 седмица, за други 1 месец,  а за трети </w:t>
      </w:r>
      <w:r w:rsidRPr="00FA423A">
        <w:rPr>
          <w:rFonts w:ascii="Times New Roman" w:hAnsi="Times New Roman" w:cs="Times New Roman"/>
          <w:sz w:val="24"/>
          <w:szCs w:val="24"/>
          <w:lang w:val="bg-BG"/>
        </w:rPr>
        <w:lastRenderedPageBreak/>
        <w:t>по</w:t>
      </w:r>
      <w:r>
        <w:rPr>
          <w:rFonts w:ascii="Times New Roman" w:hAnsi="Times New Roman" w:cs="Times New Roman"/>
          <w:sz w:val="24"/>
          <w:szCs w:val="24"/>
          <w:lang w:val="bg-BG"/>
        </w:rPr>
        <w:t>-</w:t>
      </w:r>
      <w:r w:rsidRPr="00FA423A">
        <w:rPr>
          <w:rFonts w:ascii="Times New Roman" w:hAnsi="Times New Roman" w:cs="Times New Roman"/>
          <w:sz w:val="24"/>
          <w:szCs w:val="24"/>
          <w:lang w:val="bg-BG"/>
        </w:rPr>
        <w:t>дълъг</w:t>
      </w:r>
      <w:r w:rsidRPr="00FA423A">
        <w:rPr>
          <w:rFonts w:ascii="Times New Roman" w:hAnsi="Times New Roman" w:cs="Times New Roman"/>
          <w:sz w:val="24"/>
          <w:szCs w:val="24"/>
          <w:lang w:val="bg-BG"/>
        </w:rPr>
        <w:t xml:space="preserve">. Педагогът и родителите </w:t>
      </w:r>
      <w:r w:rsidRPr="00FA423A">
        <w:rPr>
          <w:rFonts w:ascii="Times New Roman" w:hAnsi="Times New Roman" w:cs="Times New Roman"/>
          <w:sz w:val="24"/>
          <w:szCs w:val="24"/>
          <w:lang w:val="bg-BG"/>
        </w:rPr>
        <w:t>трябва да имат търпение и да подпомагат детето в</w:t>
      </w:r>
      <w:r w:rsidRPr="00FA423A">
        <w:rPr>
          <w:rFonts w:ascii="Times New Roman" w:hAnsi="Times New Roman" w:cs="Times New Roman"/>
          <w:sz w:val="24"/>
          <w:szCs w:val="24"/>
          <w:lang w:val="bg-BG"/>
        </w:rPr>
        <w:t xml:space="preserve"> процеса на адаптация, за да протече той възможно</w:t>
      </w:r>
      <w:r w:rsidR="00815783">
        <w:rPr>
          <w:rFonts w:ascii="Times New Roman" w:hAnsi="Times New Roman" w:cs="Times New Roman"/>
          <w:sz w:val="24"/>
          <w:szCs w:val="24"/>
          <w:lang w:val="bg-BG"/>
        </w:rPr>
        <w:t xml:space="preserve"> </w:t>
      </w:r>
      <w:r w:rsidR="00815783" w:rsidRPr="00815783">
        <w:rPr>
          <w:rFonts w:ascii="Times New Roman" w:hAnsi="Times New Roman" w:cs="Times New Roman"/>
          <w:sz w:val="24"/>
          <w:szCs w:val="24"/>
          <w:lang w:val="bg-BG"/>
        </w:rPr>
        <w:t>най</w:t>
      </w:r>
      <w:r w:rsidR="00815783">
        <w:rPr>
          <w:rFonts w:ascii="Times New Roman" w:hAnsi="Times New Roman" w:cs="Times New Roman"/>
          <w:sz w:val="24"/>
          <w:szCs w:val="24"/>
          <w:lang w:val="bg-BG"/>
        </w:rPr>
        <w:t>-</w:t>
      </w:r>
      <w:r w:rsidR="00815783" w:rsidRPr="00815783">
        <w:rPr>
          <w:rFonts w:ascii="Times New Roman" w:hAnsi="Times New Roman" w:cs="Times New Roman"/>
          <w:sz w:val="24"/>
          <w:szCs w:val="24"/>
          <w:lang w:val="bg-BG"/>
        </w:rPr>
        <w:t>бързо и безболезнено.</w:t>
      </w:r>
    </w:p>
    <w:p w:rsidR="00815783" w:rsidRDefault="00815783" w:rsidP="00FA423A">
      <w:pPr>
        <w:ind w:firstLine="720"/>
        <w:jc w:val="both"/>
        <w:rPr>
          <w:rFonts w:ascii="Times New Roman" w:hAnsi="Times New Roman" w:cs="Times New Roman"/>
          <w:sz w:val="24"/>
          <w:szCs w:val="24"/>
          <w:lang w:val="bg-BG"/>
        </w:rPr>
      </w:pPr>
    </w:p>
    <w:p w:rsidR="002F1F8D" w:rsidRPr="00815783" w:rsidRDefault="00950C43" w:rsidP="00815783">
      <w:pPr>
        <w:jc w:val="center"/>
        <w:rPr>
          <w:rFonts w:ascii="Times New Roman" w:hAnsi="Times New Roman" w:cs="Times New Roman"/>
          <w:sz w:val="28"/>
          <w:szCs w:val="28"/>
          <w:lang w:val="bg-BG"/>
        </w:rPr>
      </w:pPr>
      <w:r w:rsidRPr="00815783">
        <w:rPr>
          <w:rFonts w:ascii="Times New Roman" w:hAnsi="Times New Roman" w:cs="Times New Roman"/>
          <w:b/>
          <w:sz w:val="28"/>
          <w:szCs w:val="28"/>
          <w:lang w:val="bg-BG"/>
        </w:rPr>
        <w:t>Симптомите за адаптираното дете са</w:t>
      </w:r>
      <w:r w:rsidRPr="00815783">
        <w:rPr>
          <w:rFonts w:ascii="Times New Roman" w:hAnsi="Times New Roman" w:cs="Times New Roman"/>
          <w:sz w:val="28"/>
          <w:szCs w:val="28"/>
          <w:lang w:val="bg-BG"/>
        </w:rPr>
        <w:t>:</w:t>
      </w:r>
    </w:p>
    <w:p w:rsidR="002F1F8D" w:rsidRDefault="00950C43" w:rsidP="00950C43">
      <w:pPr>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 xml:space="preserve">1. Детето се разделя самостоятелно и в добро настроение с родителя/родителите, възрастните. </w:t>
      </w:r>
    </w:p>
    <w:p w:rsidR="002F1F8D" w:rsidRDefault="00950C43" w:rsidP="00950C43">
      <w:pPr>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2. По в</w:t>
      </w:r>
      <w:r w:rsidR="002F1F8D">
        <w:rPr>
          <w:rFonts w:ascii="Times New Roman" w:hAnsi="Times New Roman" w:cs="Times New Roman"/>
          <w:sz w:val="24"/>
          <w:szCs w:val="24"/>
          <w:lang w:val="bg-BG"/>
        </w:rPr>
        <w:t>реме на престоя в детската ясла/детската градина</w:t>
      </w:r>
      <w:r w:rsidR="001F79F8">
        <w:rPr>
          <w:rFonts w:ascii="Times New Roman" w:hAnsi="Times New Roman" w:cs="Times New Roman"/>
          <w:sz w:val="24"/>
          <w:szCs w:val="24"/>
          <w:lang w:val="bg-BG"/>
        </w:rPr>
        <w:t xml:space="preserve"> </w:t>
      </w:r>
      <w:r w:rsidRPr="002F1F8D">
        <w:rPr>
          <w:rFonts w:ascii="Times New Roman" w:hAnsi="Times New Roman" w:cs="Times New Roman"/>
          <w:sz w:val="24"/>
          <w:szCs w:val="24"/>
          <w:lang w:val="bg-BG"/>
        </w:rPr>
        <w:t>детето е спокойно. Мож</w:t>
      </w:r>
      <w:r w:rsidR="001F79F8">
        <w:rPr>
          <w:rFonts w:ascii="Times New Roman" w:hAnsi="Times New Roman" w:cs="Times New Roman"/>
          <w:sz w:val="24"/>
          <w:szCs w:val="24"/>
          <w:lang w:val="bg-BG"/>
        </w:rPr>
        <w:t xml:space="preserve">е често да задава въпроси на </w:t>
      </w:r>
      <w:r w:rsidRPr="002F1F8D">
        <w:rPr>
          <w:rFonts w:ascii="Times New Roman" w:hAnsi="Times New Roman" w:cs="Times New Roman"/>
          <w:sz w:val="24"/>
          <w:szCs w:val="24"/>
          <w:lang w:val="bg-BG"/>
        </w:rPr>
        <w:t xml:space="preserve">„кога и дали“ ще го вземат от яслата, но това са въпроси, с които то очаква да бъде потвърдена неговата сигурност. </w:t>
      </w:r>
    </w:p>
    <w:p w:rsidR="002F1F8D" w:rsidRDefault="00950C43" w:rsidP="00950C43">
      <w:pPr>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 xml:space="preserve">3. По време на занимания и игри разказва спокойно за своите родители.  </w:t>
      </w:r>
    </w:p>
    <w:p w:rsidR="00580C5F" w:rsidRDefault="00950C43" w:rsidP="00950C43">
      <w:pPr>
        <w:jc w:val="both"/>
        <w:rPr>
          <w:rFonts w:ascii="Times New Roman" w:hAnsi="Times New Roman" w:cs="Times New Roman"/>
          <w:sz w:val="24"/>
          <w:szCs w:val="24"/>
          <w:lang w:val="bg-BG"/>
        </w:rPr>
      </w:pPr>
      <w:r w:rsidRPr="002F1F8D">
        <w:rPr>
          <w:rFonts w:ascii="Times New Roman" w:hAnsi="Times New Roman" w:cs="Times New Roman"/>
          <w:sz w:val="24"/>
          <w:szCs w:val="24"/>
          <w:lang w:val="bg-BG"/>
        </w:rPr>
        <w:t>4. При тръгване от детската ясла</w:t>
      </w:r>
      <w:r w:rsidR="002F1F8D">
        <w:rPr>
          <w:rFonts w:ascii="Times New Roman" w:hAnsi="Times New Roman" w:cs="Times New Roman"/>
          <w:sz w:val="24"/>
          <w:szCs w:val="24"/>
          <w:lang w:val="bg-BG"/>
        </w:rPr>
        <w:t>/градина</w:t>
      </w:r>
      <w:r w:rsidRPr="002F1F8D">
        <w:rPr>
          <w:rFonts w:ascii="Times New Roman" w:hAnsi="Times New Roman" w:cs="Times New Roman"/>
          <w:sz w:val="24"/>
          <w:szCs w:val="24"/>
          <w:lang w:val="bg-BG"/>
        </w:rPr>
        <w:t xml:space="preserve"> разказва с удоволствие какво се е случило.</w:t>
      </w:r>
    </w:p>
    <w:p w:rsidR="00815783" w:rsidRDefault="00815783" w:rsidP="00950C43">
      <w:pPr>
        <w:jc w:val="both"/>
        <w:rPr>
          <w:rFonts w:ascii="Times New Roman" w:hAnsi="Times New Roman" w:cs="Times New Roman"/>
          <w:sz w:val="24"/>
          <w:szCs w:val="24"/>
          <w:lang w:val="bg-BG"/>
        </w:rPr>
      </w:pPr>
    </w:p>
    <w:p w:rsidR="00815783" w:rsidRPr="00815783" w:rsidRDefault="00815783" w:rsidP="00815783">
      <w:pPr>
        <w:jc w:val="center"/>
        <w:rPr>
          <w:rFonts w:ascii="Times New Roman" w:hAnsi="Times New Roman" w:cs="Times New Roman"/>
          <w:b/>
          <w:sz w:val="28"/>
          <w:szCs w:val="28"/>
          <w:lang w:val="bg-BG"/>
        </w:rPr>
      </w:pPr>
      <w:r>
        <w:rPr>
          <w:rFonts w:ascii="Times New Roman" w:hAnsi="Times New Roman" w:cs="Times New Roman"/>
          <w:b/>
          <w:sz w:val="28"/>
          <w:szCs w:val="28"/>
          <w:lang w:val="bg-BG"/>
        </w:rPr>
        <w:t>Препоръки към  родителите</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 Трябва да бъдете подготвени за реакциите на детето си, когато постъпи в детската градина и да ги посрещнете спокойно и твърдо. Необходимо е да сте му говорили предварително и да сте му обяснили промяната, която ще настъпи в живота му.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 Необходимо е родителите да осъществяват самостоятелно или чрез специалист психологическа и практическа подготовка  на детето за детска градина, свързана с индивидуалните му особености на развитие.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3. Добре е това да не става в последните дни, а поне няколко месеца преди постъпването в детската градина.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4. Изтъквайте позитивните страни на пребиваването му в детската градина, присъствието на много деца на неговата възраст и подчертавайте, че то ще прекарва там само част от деня, а останалото време ще бъде с Вас.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5. Оставяйте детето за няколко часа с друг близък човек или се възползвайте от услугите на детски центрове. Първоначално присъствайте на игрите и заниманията му, постепенно излизайте за половин-един час, докато то свикне с факта, че дори и да ви няма за известно време, бързо ще се върнете и никога няма да го изоставите.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6. Mесеци преди тръгване на детска градина извършвайте редовни обиколки около тази, в която е прието детето Ви.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7. От време на време го водете до оградата да му покажете как си играят децата, да му разкажете с какво ще го занимават вътре. Колкото повече детайли му давате, толкова по-лесно ще се адаптира. Добре е да отидете с детето си следобед, за да види как родителите прибират дечицата си от градина.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lastRenderedPageBreak/>
        <w:t xml:space="preserve">8. Най-добрият начин да обясните на детето си новата среда е чрез ролеви игри – те могат чудесно да го подготвят за градина. Изиграйте театър с плюшена играчка, която ходи на дет. градина, разкажете му за режима там –децата отиват, закусват, после играят, обядват, спят. Повтаряйте на детето, че на играчката й харесва да ходи на детска градина.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9. Обяснете на детето, че ходенето на градина е също толкова важно, колкото мама и тате да ходят на работа. Живеейки в екип, детето получава нова социална роля и се гордее с това. 10. Важно е да имате доверие в учителите, които ще се грижат за детето. Те отговарят на необходимите изисквания и имат умения да се грижат за малки деца. Бъдете способни да се доверите и да предадете контрола върху детето си в ръцете на друг значим възрастен. Именно на доверието между хората се дължат топлите отношения.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11.  Ако родителят се безпокои повече от детето, това ще повлияе негативно върху него. Понякога се налага учителите да успокояват повече родителите, отколкото децата. Необходимо е спокойствие и позитивизъм от страна на родителите.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12. 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 13. Колкото по-плах и нерешителен е родителят, толкова по-тревожно ще бъде детето. Не трябва да се тревожите, когато детето плаче. Плачът подпомага нервната система да не се превъзбужда.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14. Детето има нужда от твърди граници и правила, за да се адаптира бързо. По този начин то се чувства сигурно и спокойно.  </w:t>
      </w:r>
    </w:p>
    <w:p w:rsidR="00815783"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15. Преди постъпването си в детската градина, детето трябва да има изградена самостоятелност, а също и определена самодисциплина, за да свикне бързо и безпроблемно с установения ред и дневен режим в детското заведение. </w:t>
      </w:r>
    </w:p>
    <w:p w:rsidR="002F1F8D" w:rsidRDefault="00815783" w:rsidP="002F1F8D">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16. Необходимо е синхронизиране на правилата в детската градина с тези в къщи относно самообслужване, подреждане на играчките, хранене на маса, поддържане на ред и др.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17. За детето е важно да вижда как всеки си подрежда собствените вещи и че има еднакви последствия за всички, ако не се спазват правилата, както в къщи, така и в детската градина. </w:t>
      </w:r>
      <w:bookmarkStart w:id="0" w:name="_GoBack"/>
      <w:bookmarkEnd w:id="0"/>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18. Не отблъсквайте детето, когато се занимавате с домакински задължения. Въвлечете го в тях. С времето то ще придобие практически умения за прибиране и почистване, нищо че в момента прави повече грешки и Ви създава повече работа.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19. Не пропускайте да похвалите детето си за добре свършената работа и добри постъпки.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20. Бъдете приятел за детето, помагайте му да премине трънливите пътеки на живота.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21. Общувайте непрекъснато!Опитвайте разговорите Ви в никакъв случай да не са нравоучителни, а приятни приятелски диалози.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22. Ако сте му обещали нещо, задължително го изпълнете! Така ще го научите на отговорност и да държи на думите си. Ако не изпълните обещанието си, следващия път методът Ви няма да работи.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lastRenderedPageBreak/>
        <w:t xml:space="preserve">23. Уважавайте желанията му и неговите интереси. Отнасяйте се с него като личност.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24. Нека през първите дни от постъпването на детето в детската градина, то да взема със себе си любима играчка или друга вещ от дома, с която се чувства свързано със семейството и чието присъствие го успокоява.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25. Добре е да си създадете модел на раздяла - въздушна целувка, съпроводена с думите „до скоро“, гушкане и целуване, махане с ръка, съпроводено с пожелания и др. Ритуалът ще направи родителя по-уверен и тази увереност ще се предава и на детето.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26. Разкажете на детето как минава целия ден и кога ще дойдете да го вземете.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27. Създайте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повече работещи стратегии.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28. Когато го вземете в къщи, внимателно го разпитайте как е било в градината, стараейки се да вникнете в неговите проблеми. За Вас може да изглеждат незначителни, но за него са важни. Нека Ви разкаже своите страхове и тревоги. Детето трябва да усеща непрекъснато, че вие се грижите за него, макар и да не сте там. </w:t>
      </w:r>
    </w:p>
    <w:p w:rsidR="00815783"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29. Използвайте всяка възможност да разговаряте с учителите. Питайте ги не само как е минал денят на детето, но споделете и какво сте правили у дома. Колкото повече неща знаят учителките за детето, толкова по-адекватно ще се грижат за него. </w:t>
      </w:r>
    </w:p>
    <w:p w:rsidR="007B767A"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30. Посещавайте родителските срещи. Срещите се правят, за да си поговорите с учителките и с другите родители и да вземате общи решения. Колкото по-открити и ясни са взаимоотношенията между вас, толкова по-спокойни ще са децата. Включвайте се, колкото Ви е възможно в живота на групата и мероприятията на детската градина. </w:t>
      </w:r>
    </w:p>
    <w:p w:rsidR="007B767A" w:rsidRPr="007B767A" w:rsidRDefault="00815783" w:rsidP="00815783">
      <w:pPr>
        <w:jc w:val="both"/>
        <w:rPr>
          <w:rFonts w:ascii="Times New Roman" w:hAnsi="Times New Roman" w:cs="Times New Roman"/>
          <w:b/>
          <w:sz w:val="24"/>
          <w:szCs w:val="24"/>
          <w:lang w:val="bg-BG"/>
        </w:rPr>
      </w:pPr>
      <w:r w:rsidRPr="007B767A">
        <w:rPr>
          <w:rFonts w:ascii="Times New Roman" w:hAnsi="Times New Roman" w:cs="Times New Roman"/>
          <w:b/>
          <w:sz w:val="24"/>
          <w:szCs w:val="24"/>
          <w:lang w:val="bg-BG"/>
        </w:rPr>
        <w:t xml:space="preserve">31. Напълно неудачни за използване от възрастните са: </w:t>
      </w:r>
    </w:p>
    <w:p w:rsidR="007B767A" w:rsidRDefault="00815783" w:rsidP="00815783">
      <w:pPr>
        <w:pStyle w:val="ListParagraph"/>
        <w:numPr>
          <w:ilvl w:val="0"/>
          <w:numId w:val="3"/>
        </w:numPr>
        <w:jc w:val="both"/>
        <w:rPr>
          <w:rFonts w:ascii="Times New Roman" w:hAnsi="Times New Roman" w:cs="Times New Roman"/>
          <w:b/>
          <w:sz w:val="24"/>
          <w:szCs w:val="24"/>
          <w:lang w:val="bg-BG"/>
        </w:rPr>
      </w:pPr>
      <w:r w:rsidRPr="007B767A">
        <w:rPr>
          <w:rFonts w:ascii="Times New Roman" w:hAnsi="Times New Roman" w:cs="Times New Roman"/>
          <w:b/>
          <w:sz w:val="24"/>
          <w:szCs w:val="24"/>
          <w:lang w:val="bg-BG"/>
        </w:rPr>
        <w:t>упреците към детето, поради не</w:t>
      </w:r>
      <w:r w:rsidR="007B767A">
        <w:rPr>
          <w:rFonts w:ascii="Times New Roman" w:hAnsi="Times New Roman" w:cs="Times New Roman"/>
          <w:b/>
          <w:sz w:val="24"/>
          <w:szCs w:val="24"/>
          <w:lang w:val="bg-BG"/>
        </w:rPr>
        <w:t xml:space="preserve">завършен процес на адаптиране; </w:t>
      </w:r>
    </w:p>
    <w:p w:rsidR="007B767A" w:rsidRDefault="00815783" w:rsidP="00815783">
      <w:pPr>
        <w:pStyle w:val="ListParagraph"/>
        <w:numPr>
          <w:ilvl w:val="0"/>
          <w:numId w:val="3"/>
        </w:numPr>
        <w:jc w:val="both"/>
        <w:rPr>
          <w:rFonts w:ascii="Times New Roman" w:hAnsi="Times New Roman" w:cs="Times New Roman"/>
          <w:b/>
          <w:sz w:val="24"/>
          <w:szCs w:val="24"/>
          <w:lang w:val="bg-BG"/>
        </w:rPr>
      </w:pPr>
      <w:r w:rsidRPr="007B767A">
        <w:rPr>
          <w:rFonts w:ascii="Times New Roman" w:hAnsi="Times New Roman" w:cs="Times New Roman"/>
          <w:b/>
          <w:sz w:val="24"/>
          <w:szCs w:val="24"/>
          <w:lang w:val="bg-BG"/>
        </w:rPr>
        <w:t>наказанията и насилието върху детето, което тъгува, плаче или е агресивно, поради не</w:t>
      </w:r>
      <w:r w:rsidR="007B767A">
        <w:rPr>
          <w:rFonts w:ascii="Times New Roman" w:hAnsi="Times New Roman" w:cs="Times New Roman"/>
          <w:b/>
          <w:sz w:val="24"/>
          <w:szCs w:val="24"/>
          <w:lang w:val="bg-BG"/>
        </w:rPr>
        <w:t xml:space="preserve">завършен процес на адаптиране; </w:t>
      </w:r>
    </w:p>
    <w:p w:rsidR="007B767A" w:rsidRPr="007B767A" w:rsidRDefault="00815783" w:rsidP="00815783">
      <w:pPr>
        <w:pStyle w:val="ListParagraph"/>
        <w:numPr>
          <w:ilvl w:val="0"/>
          <w:numId w:val="3"/>
        </w:numPr>
        <w:jc w:val="both"/>
        <w:rPr>
          <w:rFonts w:ascii="Times New Roman" w:hAnsi="Times New Roman" w:cs="Times New Roman"/>
          <w:b/>
          <w:sz w:val="24"/>
          <w:szCs w:val="24"/>
          <w:lang w:val="bg-BG"/>
        </w:rPr>
      </w:pPr>
      <w:r w:rsidRPr="007B767A">
        <w:rPr>
          <w:rFonts w:ascii="Times New Roman" w:hAnsi="Times New Roman" w:cs="Times New Roman"/>
          <w:b/>
          <w:sz w:val="24"/>
          <w:szCs w:val="24"/>
          <w:lang w:val="bg-BG"/>
        </w:rPr>
        <w:t xml:space="preserve">лъжата на възрастните при раздяла. Например „Влез вътре, аз отивам до … и ще се върна“ и др. </w:t>
      </w:r>
    </w:p>
    <w:p w:rsidR="007B767A" w:rsidRDefault="00815783" w:rsidP="00815783">
      <w:pPr>
        <w:jc w:val="both"/>
        <w:rPr>
          <w:rFonts w:ascii="Times New Roman" w:hAnsi="Times New Roman" w:cs="Times New Roman"/>
          <w:sz w:val="24"/>
          <w:szCs w:val="24"/>
          <w:lang w:val="bg-BG"/>
        </w:rPr>
      </w:pPr>
      <w:r w:rsidRPr="00815783">
        <w:rPr>
          <w:rFonts w:ascii="Times New Roman" w:hAnsi="Times New Roman" w:cs="Times New Roman"/>
          <w:sz w:val="24"/>
          <w:szCs w:val="24"/>
          <w:lang w:val="bg-BG"/>
        </w:rPr>
        <w:t xml:space="preserve">32.    Доверието между възрастните, които се грижат за детето, е здрава основа за неговото възпитание. То се гради крачка по крачка. Не се колебайте да ги направите.   </w:t>
      </w:r>
    </w:p>
    <w:p w:rsidR="007B767A" w:rsidRDefault="007B767A" w:rsidP="007B767A">
      <w:pPr>
        <w:jc w:val="center"/>
        <w:rPr>
          <w:rFonts w:ascii="Times New Roman" w:hAnsi="Times New Roman" w:cs="Times New Roman"/>
          <w:b/>
          <w:sz w:val="28"/>
          <w:szCs w:val="28"/>
          <w:lang w:val="bg-BG"/>
        </w:rPr>
      </w:pPr>
    </w:p>
    <w:p w:rsidR="00FB3A0C" w:rsidRPr="007B767A" w:rsidRDefault="007B767A" w:rsidP="007B767A">
      <w:pPr>
        <w:jc w:val="center"/>
        <w:rPr>
          <w:rFonts w:ascii="Times New Roman" w:hAnsi="Times New Roman" w:cs="Times New Roman"/>
          <w:b/>
          <w:sz w:val="28"/>
          <w:szCs w:val="28"/>
          <w:lang w:val="bg-BG"/>
        </w:rPr>
      </w:pPr>
      <w:r w:rsidRPr="007B767A">
        <w:rPr>
          <w:rFonts w:ascii="Times New Roman" w:hAnsi="Times New Roman" w:cs="Times New Roman"/>
          <w:b/>
          <w:sz w:val="28"/>
          <w:szCs w:val="28"/>
          <w:lang w:val="bg-BG"/>
        </w:rPr>
        <w:t>На добър час</w:t>
      </w:r>
      <w:r w:rsidR="00815783" w:rsidRPr="007B767A">
        <w:rPr>
          <w:rFonts w:ascii="Times New Roman" w:hAnsi="Times New Roman" w:cs="Times New Roman"/>
          <w:b/>
          <w:sz w:val="28"/>
          <w:szCs w:val="28"/>
          <w:lang w:val="bg-BG"/>
        </w:rPr>
        <w:t xml:space="preserve"> в детската градина, родители!</w:t>
      </w:r>
    </w:p>
    <w:sectPr w:rsidR="00FB3A0C" w:rsidRPr="007B767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B35"/>
    <w:multiLevelType w:val="hybridMultilevel"/>
    <w:tmpl w:val="D2C444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57470"/>
    <w:multiLevelType w:val="hybridMultilevel"/>
    <w:tmpl w:val="90822F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16DD6"/>
    <w:multiLevelType w:val="hybridMultilevel"/>
    <w:tmpl w:val="DC3A20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35FED"/>
    <w:multiLevelType w:val="hybridMultilevel"/>
    <w:tmpl w:val="E12CD67E"/>
    <w:lvl w:ilvl="0" w:tplc="39FCCA1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3601A1"/>
    <w:multiLevelType w:val="hybridMultilevel"/>
    <w:tmpl w:val="C3D4515E"/>
    <w:lvl w:ilvl="0" w:tplc="2774DD84">
      <w:start w:val="1"/>
      <w:numFmt w:val="decimal"/>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1C5"/>
    <w:rsid w:val="001F79F8"/>
    <w:rsid w:val="002F1F8D"/>
    <w:rsid w:val="00580C5F"/>
    <w:rsid w:val="00676717"/>
    <w:rsid w:val="007B767A"/>
    <w:rsid w:val="00815783"/>
    <w:rsid w:val="00950C43"/>
    <w:rsid w:val="00F821C5"/>
    <w:rsid w:val="00FA423A"/>
    <w:rsid w:val="00FB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ED0E0"/>
  <w15:chartTrackingRefBased/>
  <w15:docId w15:val="{AB194D05-EB7E-44C0-A88D-52992E8B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F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1517</Words>
  <Characters>8649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Зорка Й. Веселинова</dc:creator>
  <cp:keywords/>
  <dc:description/>
  <cp:lastModifiedBy>Зорка Й. Веселинова</cp:lastModifiedBy>
  <cp:revision>3</cp:revision>
  <dcterms:created xsi:type="dcterms:W3CDTF">2023-04-01T18:16:00Z</dcterms:created>
  <dcterms:modified xsi:type="dcterms:W3CDTF">2023-04-01T19:27:00Z</dcterms:modified>
</cp:coreProperties>
</file>